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6561" w14:textId="5FBD68DB" w:rsidR="00726500" w:rsidRPr="00502546" w:rsidRDefault="00714B6B" w:rsidP="004D0BEA">
      <w:pPr>
        <w:jc w:val="both"/>
        <w:rPr>
          <w:sz w:val="28"/>
          <w:szCs w:val="28"/>
        </w:rPr>
      </w:pPr>
      <w:r>
        <w:rPr>
          <w:sz w:val="28"/>
        </w:rPr>
        <w:t xml:space="preserve">Formulaire de demande d’intervention pour tests PCR dans le cadre du </w:t>
      </w:r>
      <w:proofErr w:type="spellStart"/>
      <w:r>
        <w:rPr>
          <w:sz w:val="28"/>
        </w:rPr>
        <w:t>Covid</w:t>
      </w:r>
      <w:proofErr w:type="spellEnd"/>
      <w:r>
        <w:rPr>
          <w:sz w:val="28"/>
        </w:rPr>
        <w:t xml:space="preserve"> 19 et éventuellement, en cas de vaccination partielle pour </w:t>
      </w:r>
      <w:proofErr w:type="spellStart"/>
      <w:r>
        <w:rPr>
          <w:sz w:val="28"/>
        </w:rPr>
        <w:t>Covid</w:t>
      </w:r>
      <w:proofErr w:type="spellEnd"/>
      <w:r>
        <w:rPr>
          <w:sz w:val="28"/>
        </w:rPr>
        <w:t xml:space="preserve"> 19, d’adaptation du statut vaccinal chez les personnes non vaccinables </w:t>
      </w:r>
    </w:p>
    <w:p w14:paraId="27954DF3" w14:textId="1AE97711" w:rsidR="00714B6B" w:rsidRDefault="00502546" w:rsidP="004D0BEA">
      <w:pPr>
        <w:spacing w:after="0"/>
        <w:jc w:val="both"/>
      </w:pPr>
      <w:r>
        <w:t xml:space="preserve">A l’attention du médecin-conseil de votre mutualité. </w:t>
      </w:r>
    </w:p>
    <w:p w14:paraId="08AF2CC9" w14:textId="07C14133" w:rsidR="00714B6B" w:rsidRDefault="00714B6B" w:rsidP="004D0BEA">
      <w:pPr>
        <w:spacing w:after="0"/>
        <w:jc w:val="both"/>
      </w:pPr>
      <w:r>
        <w:t>Cette demande concerne :</w:t>
      </w:r>
    </w:p>
    <w:p w14:paraId="1BEEFFA5" w14:textId="29D5E4A9" w:rsidR="00714B6B" w:rsidRDefault="00714B6B" w:rsidP="004D0BEA">
      <w:pPr>
        <w:pStyle w:val="ListParagraph"/>
        <w:numPr>
          <w:ilvl w:val="0"/>
          <w:numId w:val="3"/>
        </w:numPr>
        <w:jc w:val="both"/>
      </w:pPr>
      <w:r>
        <w:t>Nom et prénom : ……………………………………………………………………………………………………</w:t>
      </w:r>
    </w:p>
    <w:p w14:paraId="387BCE1E" w14:textId="77777777" w:rsidR="00714B6B" w:rsidRDefault="00714B6B" w:rsidP="004D0BEA">
      <w:pPr>
        <w:pStyle w:val="ListParagraph"/>
        <w:jc w:val="both"/>
        <w:rPr>
          <w:lang w:val="nl-BE"/>
        </w:rPr>
      </w:pPr>
    </w:p>
    <w:p w14:paraId="43F6AA48" w14:textId="0989788F" w:rsidR="00714B6B" w:rsidRDefault="00714B6B" w:rsidP="004D0BEA">
      <w:pPr>
        <w:pStyle w:val="ListParagraph"/>
        <w:numPr>
          <w:ilvl w:val="0"/>
          <w:numId w:val="3"/>
        </w:numPr>
        <w:jc w:val="both"/>
      </w:pPr>
      <w:r>
        <w:t>Numéro de registre national : ……………………………………………………………………………………………….</w:t>
      </w:r>
    </w:p>
    <w:p w14:paraId="72168544" w14:textId="54956385" w:rsidR="00714B6B" w:rsidRDefault="00716069" w:rsidP="004D0BEA">
      <w:pPr>
        <w:pStyle w:val="ListParagraph"/>
        <w:jc w:val="both"/>
      </w:pPr>
      <w:r>
        <w:rPr>
          <w:noProof/>
        </w:rPr>
        <mc:AlternateContent>
          <mc:Choice Requires="wps">
            <w:drawing>
              <wp:anchor distT="0" distB="0" distL="114300" distR="114300" simplePos="0" relativeHeight="251659264" behindDoc="0" locked="0" layoutInCell="1" allowOverlap="1" wp14:anchorId="5C37E061" wp14:editId="6A3BB021">
                <wp:simplePos x="0" y="0"/>
                <wp:positionH relativeFrom="column">
                  <wp:posOffset>3179445</wp:posOffset>
                </wp:positionH>
                <wp:positionV relativeFrom="paragraph">
                  <wp:posOffset>95394</wp:posOffset>
                </wp:positionV>
                <wp:extent cx="2499360" cy="556260"/>
                <wp:effectExtent l="0" t="0" r="15240" b="15240"/>
                <wp:wrapNone/>
                <wp:docPr id="1" name="Rechthoek 1"/>
                <wp:cNvGraphicFramePr/>
                <a:graphic xmlns:a="http://schemas.openxmlformats.org/drawingml/2006/main">
                  <a:graphicData uri="http://schemas.microsoft.com/office/word/2010/wordprocessingShape">
                    <wps:wsp>
                      <wps:cNvSpPr/>
                      <wps:spPr>
                        <a:xfrm>
                          <a:off x="0" y="0"/>
                          <a:ext cx="2499360" cy="556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C069F" id="Rechthoek 1" o:spid="_x0000_s1026" style="position:absolute;margin-left:250.35pt;margin-top:7.5pt;width:196.8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" fillcolor="white [3201]" strokecolor="#f79646 [3209]" strokeweight="2pt"/>
            </w:pict>
          </mc:Fallback>
        </mc:AlternateContent>
      </w:r>
    </w:p>
    <w:p w14:paraId="028238C6" w14:textId="79E2ADF5" w:rsidR="00714B6B" w:rsidRPr="00714B6B" w:rsidRDefault="00714B6B" w:rsidP="004D0BEA">
      <w:pPr>
        <w:pStyle w:val="ListParagraph"/>
        <w:numPr>
          <w:ilvl w:val="0"/>
          <w:numId w:val="3"/>
        </w:numPr>
        <w:jc w:val="both"/>
      </w:pPr>
      <w:r>
        <w:t>éventuellement vignette de la mutualité</w:t>
      </w:r>
    </w:p>
    <w:p w14:paraId="28FA8911" w14:textId="77777777" w:rsidR="00714B6B" w:rsidRDefault="00714B6B" w:rsidP="004D0BEA">
      <w:pPr>
        <w:jc w:val="both"/>
        <w:rPr>
          <w:lang w:val="nl-BE"/>
        </w:rPr>
      </w:pPr>
    </w:p>
    <w:p w14:paraId="1AA8C9EC" w14:textId="0E726705" w:rsidR="00502546" w:rsidRDefault="00714B6B" w:rsidP="004D0BEA">
      <w:pPr>
        <w:spacing w:after="0"/>
        <w:jc w:val="both"/>
      </w:pPr>
      <w:r>
        <w:t xml:space="preserve">Je soussigné, allergologue de référence dans le cadre de la campagne de vaccination pour le </w:t>
      </w:r>
      <w:proofErr w:type="spellStart"/>
      <w:r>
        <w:t>Covid</w:t>
      </w:r>
      <w:proofErr w:type="spellEnd"/>
      <w:r>
        <w:t> 19, confirme que le patient susmentionné est en situation de non-</w:t>
      </w:r>
      <w:proofErr w:type="spellStart"/>
      <w:r>
        <w:t>vaccinabilité</w:t>
      </w:r>
      <w:proofErr w:type="spellEnd"/>
      <w:r>
        <w:t xml:space="preserve"> pour la raison suivante </w:t>
      </w:r>
      <w:r w:rsidR="009A21E0">
        <w:rPr>
          <w:rStyle w:val="FootnoteReference"/>
          <w:lang w:val="nl-BE"/>
        </w:rPr>
        <w:footnoteReference w:id="1"/>
      </w:r>
      <w:r>
        <w:t xml:space="preserve">: </w:t>
      </w:r>
    </w:p>
    <w:p w14:paraId="5DE12737" w14:textId="51A1F732" w:rsidR="000200E1" w:rsidRDefault="000200E1" w:rsidP="004D0BEA">
      <w:pPr>
        <w:pStyle w:val="ListParagraph"/>
        <w:numPr>
          <w:ilvl w:val="0"/>
          <w:numId w:val="5"/>
        </w:numPr>
        <w:tabs>
          <w:tab w:val="left" w:pos="720"/>
          <w:tab w:val="left" w:pos="1344"/>
        </w:tabs>
        <w:ind w:left="1344"/>
        <w:jc w:val="both"/>
      </w:pPr>
      <w:r>
        <w:t>aucun vaccin n’a été administré</w:t>
      </w:r>
    </w:p>
    <w:p w14:paraId="0CCF31B9" w14:textId="006C82C3" w:rsidR="00716069" w:rsidRDefault="00502546" w:rsidP="004D0BEA">
      <w:pPr>
        <w:pStyle w:val="ListParagraph"/>
        <w:numPr>
          <w:ilvl w:val="0"/>
          <w:numId w:val="5"/>
        </w:numPr>
        <w:tabs>
          <w:tab w:val="left" w:pos="720"/>
          <w:tab w:val="left" w:pos="1344"/>
        </w:tabs>
        <w:ind w:left="1344"/>
        <w:jc w:val="both"/>
      </w:pPr>
      <w:r>
        <w:t xml:space="preserve">allergie grave avérée au PEG et/ou au </w:t>
      </w:r>
      <w:proofErr w:type="spellStart"/>
      <w:r>
        <w:t>polysorbate</w:t>
      </w:r>
      <w:proofErr w:type="spellEnd"/>
    </w:p>
    <w:p w14:paraId="16ACFE24" w14:textId="37EEA8E8" w:rsidR="00502546" w:rsidRPr="00716069" w:rsidRDefault="009A21E0" w:rsidP="004D0BEA">
      <w:pPr>
        <w:pStyle w:val="ListParagraph"/>
        <w:numPr>
          <w:ilvl w:val="0"/>
          <w:numId w:val="5"/>
        </w:numPr>
        <w:tabs>
          <w:tab w:val="left" w:pos="720"/>
          <w:tab w:val="left" w:pos="1344"/>
        </w:tabs>
        <w:ind w:left="1344"/>
        <w:jc w:val="both"/>
      </w:pPr>
      <w:r>
        <w:t xml:space="preserve">effets secondaires si graves après la première dose que la poursuite de la vaccination à l’hôpital n’était pas sûre, vaccination partielle. </w:t>
      </w:r>
    </w:p>
    <w:p w14:paraId="7717773F" w14:textId="495087F0" w:rsidR="009A21E0" w:rsidRDefault="009A21E0" w:rsidP="004D0BEA">
      <w:pPr>
        <w:tabs>
          <w:tab w:val="left" w:pos="720"/>
          <w:tab w:val="left" w:pos="1344"/>
        </w:tabs>
        <w:jc w:val="both"/>
      </w:pPr>
      <w:r>
        <w:t>date :                                                                                    signature</w:t>
      </w:r>
      <w:r>
        <w:rPr>
          <w:sz w:val="18"/>
        </w:rPr>
        <w:t xml:space="preserve"> </w:t>
      </w:r>
      <w:r>
        <w:t>de l’allergologue de référence</w:t>
      </w:r>
    </w:p>
    <w:p w14:paraId="4B98F94B" w14:textId="7A9CD32D" w:rsidR="007764F5" w:rsidRDefault="009A21E0" w:rsidP="004D0BEA">
      <w:pPr>
        <w:pBdr>
          <w:bottom w:val="single" w:sz="12" w:space="1" w:color="auto"/>
        </w:pBdr>
        <w:tabs>
          <w:tab w:val="left" w:pos="720"/>
          <w:tab w:val="left" w:pos="1344"/>
        </w:tabs>
        <w:jc w:val="both"/>
        <w:rPr>
          <w:sz w:val="18"/>
          <w:szCs w:val="18"/>
          <w:u w:val="single"/>
        </w:rPr>
      </w:pPr>
      <w:r>
        <w:t xml:space="preserve">cachet :                                                                          </w:t>
      </w:r>
    </w:p>
    <w:p w14:paraId="4F51308C" w14:textId="5C021BA1" w:rsidR="007764F5" w:rsidRPr="00502546" w:rsidRDefault="007764F5" w:rsidP="004D0BEA">
      <w:pPr>
        <w:pBdr>
          <w:bottom w:val="single" w:sz="12" w:space="1" w:color="auto"/>
        </w:pBdr>
        <w:tabs>
          <w:tab w:val="left" w:pos="720"/>
          <w:tab w:val="left" w:pos="1344"/>
        </w:tabs>
        <w:jc w:val="both"/>
        <w:rPr>
          <w:lang w:val="nl-BE"/>
        </w:rPr>
      </w:pPr>
    </w:p>
    <w:p w14:paraId="464DABA2" w14:textId="5E705AFB" w:rsidR="00466523" w:rsidRPr="001D747A" w:rsidRDefault="00466523" w:rsidP="004D0BEA">
      <w:pPr>
        <w:spacing w:after="0"/>
        <w:jc w:val="both"/>
        <w:rPr>
          <w:b/>
          <w:bCs/>
          <w:sz w:val="22"/>
          <w:szCs w:val="24"/>
        </w:rPr>
      </w:pPr>
      <w:bookmarkStart w:id="0" w:name="_Hlk87350867"/>
      <w:r>
        <w:rPr>
          <w:b/>
          <w:sz w:val="22"/>
        </w:rPr>
        <w:t>Consentement du patient (uniquement d’application en cas de vaccination partielle)</w:t>
      </w:r>
    </w:p>
    <w:p w14:paraId="06D0F562" w14:textId="64B5CC8A" w:rsidR="007764F5" w:rsidRPr="001D747A" w:rsidRDefault="007764F5" w:rsidP="004D0BEA">
      <w:pPr>
        <w:spacing w:after="0"/>
        <w:jc w:val="both"/>
        <w:rPr>
          <w:sz w:val="16"/>
          <w:szCs w:val="16"/>
        </w:rPr>
      </w:pPr>
      <w:r>
        <w:rPr>
          <w:sz w:val="16"/>
        </w:rPr>
        <w:t>(Cette autorisation est distincte de la demande d’intervention pour les tests PCR ci-dessus. Vous n’êtes pas obligé de remplir cette partie. Seule la première partie de ce formulaire est pertinente pour les interventions.)</w:t>
      </w:r>
    </w:p>
    <w:p w14:paraId="681D1E1C" w14:textId="77777777" w:rsidR="007B3927" w:rsidRDefault="007B3927" w:rsidP="004D0BEA">
      <w:pPr>
        <w:spacing w:after="0"/>
        <w:jc w:val="both"/>
        <w:rPr>
          <w:lang w:val="nl-BE"/>
        </w:rPr>
      </w:pPr>
    </w:p>
    <w:p w14:paraId="7973EE8B" w14:textId="2E3B6F65" w:rsidR="00466523" w:rsidRDefault="00716069" w:rsidP="004D0BEA">
      <w:pPr>
        <w:spacing w:after="0"/>
        <w:jc w:val="both"/>
      </w:pPr>
      <w:bookmarkStart w:id="1" w:name="_Hlk88052615"/>
      <w:r>
        <w:t>Par la présente, j’autorise ma mutualité à transmettre mon numéro de registre national à l’organisme public</w:t>
      </w:r>
      <w:r w:rsidR="00D17F88">
        <w:rPr>
          <w:rStyle w:val="FootnoteReference"/>
          <w:lang w:val="nl-BE"/>
        </w:rPr>
        <w:footnoteReference w:id="2"/>
      </w:r>
      <w:r>
        <w:t xml:space="preserve"> chargé de la gestion des certificats de vaccination afin qu’il puisse tenir compte de mon statut de personne non vaccinable.</w:t>
      </w:r>
      <w:r>
        <w:rPr>
          <w:b/>
          <w:sz w:val="22"/>
        </w:rPr>
        <w:t xml:space="preserve"> </w:t>
      </w:r>
    </w:p>
    <w:bookmarkEnd w:id="0"/>
    <w:bookmarkEnd w:id="1"/>
    <w:p w14:paraId="40037DD7" w14:textId="77777777" w:rsidR="00D635A3" w:rsidRDefault="00D635A3" w:rsidP="004D0BEA">
      <w:pPr>
        <w:spacing w:after="0"/>
        <w:jc w:val="both"/>
        <w:rPr>
          <w:lang w:val="nl-BE"/>
        </w:rPr>
      </w:pPr>
    </w:p>
    <w:p w14:paraId="2FA70A22" w14:textId="4A5F42B8" w:rsidR="007C2393" w:rsidRPr="007C2393" w:rsidRDefault="007C2393" w:rsidP="004D0BEA">
      <w:pPr>
        <w:pBdr>
          <w:bottom w:val="single" w:sz="12" w:space="1" w:color="auto"/>
        </w:pBdr>
        <w:tabs>
          <w:tab w:val="left" w:pos="720"/>
          <w:tab w:val="left" w:pos="1344"/>
        </w:tabs>
        <w:jc w:val="both"/>
        <w:rPr>
          <w:sz w:val="18"/>
          <w:szCs w:val="18"/>
        </w:rPr>
      </w:pPr>
      <w:r>
        <w:rPr>
          <w:noProof/>
          <w:sz w:val="18"/>
        </w:rPr>
        <mc:AlternateContent>
          <mc:Choice Requires="wps">
            <w:drawing>
              <wp:anchor distT="0" distB="0" distL="114300" distR="114300" simplePos="0" relativeHeight="251661312" behindDoc="0" locked="0" layoutInCell="1" allowOverlap="1" wp14:anchorId="6CA1DB91" wp14:editId="35DD33C1">
                <wp:simplePos x="0" y="0"/>
                <wp:positionH relativeFrom="page">
                  <wp:posOffset>4299585</wp:posOffset>
                </wp:positionH>
                <wp:positionV relativeFrom="paragraph">
                  <wp:posOffset>614680</wp:posOffset>
                </wp:positionV>
                <wp:extent cx="2499360" cy="556260"/>
                <wp:effectExtent l="0" t="0" r="15240" b="15240"/>
                <wp:wrapNone/>
                <wp:docPr id="4" name="Rechthoek 1"/>
                <wp:cNvGraphicFramePr/>
                <a:graphic xmlns:a="http://schemas.openxmlformats.org/drawingml/2006/main">
                  <a:graphicData uri="http://schemas.microsoft.com/office/word/2010/wordprocessingShape">
                    <wps:wsp>
                      <wps:cNvSpPr/>
                      <wps:spPr>
                        <a:xfrm>
                          <a:off x="0" y="0"/>
                          <a:ext cx="2499360" cy="556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20A84" id="Rechthoek 1" o:spid="_x0000_s1026" style="position:absolute;margin-left:338.55pt;margin-top:48.4pt;width:196.8pt;height:43.8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" fillcolor="white [3201]" strokecolor="#f79646 [3209]" strokeweight="2pt">
                <w10:wrap anchorx="page"/>
              </v:rect>
            </w:pict>
          </mc:Fallback>
        </mc:AlternateContent>
      </w:r>
      <w:r>
        <w:rPr>
          <w:sz w:val="18"/>
        </w:rPr>
        <w:t>Ce consentement ne concerne que cette transmission unique de votre numéro de registre national. Vous avez le droit de retirer votre consentement à tout moment. Le retrait du consentement n’affecte pas la licéité du traitement (la transmission) fondé sur le consentement avant son retrait. Pour de plus amples informations sur le traitement de vos données personnelles et l’exercice de vos droits, veuillez contacter l’organisme public susmentionné.</w:t>
      </w:r>
    </w:p>
    <w:p w14:paraId="3FCD7A2F" w14:textId="661EE5B5" w:rsidR="00466523" w:rsidRDefault="00466523" w:rsidP="004D0BEA">
      <w:pPr>
        <w:pBdr>
          <w:bottom w:val="single" w:sz="12" w:space="1" w:color="auto"/>
        </w:pBdr>
        <w:tabs>
          <w:tab w:val="left" w:pos="720"/>
          <w:tab w:val="left" w:pos="1344"/>
        </w:tabs>
        <w:jc w:val="both"/>
      </w:pPr>
      <w:r>
        <w:t>date :                                                     signature du patient :</w:t>
      </w:r>
    </w:p>
    <w:p w14:paraId="12E3BEF0" w14:textId="77777777" w:rsidR="00FD21B5" w:rsidRDefault="00FD21B5" w:rsidP="004D0BEA">
      <w:pPr>
        <w:pBdr>
          <w:bottom w:val="single" w:sz="12" w:space="1" w:color="auto"/>
        </w:pBdr>
        <w:tabs>
          <w:tab w:val="left" w:pos="720"/>
          <w:tab w:val="left" w:pos="1344"/>
        </w:tabs>
        <w:jc w:val="both"/>
        <w:rPr>
          <w:lang w:val="nl-BE"/>
        </w:rPr>
      </w:pPr>
    </w:p>
    <w:p w14:paraId="76E76658" w14:textId="4D951972" w:rsidR="00014683" w:rsidRPr="00014683" w:rsidRDefault="00466523" w:rsidP="004D0BEA">
      <w:pPr>
        <w:jc w:val="both"/>
        <w:rPr>
          <w:sz w:val="18"/>
          <w:szCs w:val="18"/>
        </w:rPr>
      </w:pPr>
      <w:r>
        <w:rPr>
          <w:sz w:val="18"/>
        </w:rPr>
        <w:t xml:space="preserve">Informations complémentaires :     </w:t>
      </w:r>
      <w:r>
        <w:rPr>
          <w:b/>
          <w:sz w:val="18"/>
          <w:u w:val="single"/>
        </w:rPr>
        <w:t>Pour le patient :</w:t>
      </w:r>
      <w:r>
        <w:rPr>
          <w:b/>
          <w:sz w:val="18"/>
        </w:rPr>
        <w:t xml:space="preserve"> </w:t>
      </w:r>
      <w:r>
        <w:rPr>
          <w:sz w:val="18"/>
        </w:rPr>
        <w:t xml:space="preserve">Vous êtes invité à rapporter ce certificat à votre mutualité, éventuellement accompagné des factures de laboratoires déjà payées pour des tests PCR déjà effectués.  Tous les tests effectués à partir du 28/06/2021 donnent droit à une intervention.  Le médecin vous donnera une autorisation pour 1 an qui sera automatiquement renouvelée si la période Covid-19 est prolongée.  Chaque fois que vous vous soumettez à un test PCR, vous paierez la facture et la remettrez à la mutualité. La mutualité vous remboursera ensuite vos frais selon les tarifs en vigueur. Assurez-vous que la mutualité dispose de vos coordonnées (téléphone portable, adresse e-mail) et de votre numéro de compte bancaire. </w:t>
      </w:r>
      <w:r>
        <w:rPr>
          <w:b/>
          <w:bCs/>
          <w:sz w:val="18"/>
          <w:u w:val="single"/>
        </w:rPr>
        <w:t>Pour le collaborateur de la mutualité :</w:t>
      </w:r>
      <w:r>
        <w:rPr>
          <w:sz w:val="18"/>
          <w:u w:val="single"/>
        </w:rPr>
        <w:t xml:space="preserve"> </w:t>
      </w:r>
      <w:r>
        <w:rPr>
          <w:sz w:val="18"/>
        </w:rPr>
        <w:t>Veuillez remettre cette attestation dûment remplie au médecin-conseil directeur de la mutualité. Le traitement ultérieur de cette attestation est effectué par le service compétent.</w:t>
      </w:r>
    </w:p>
    <w:sectPr w:rsidR="00014683" w:rsidRPr="00014683" w:rsidSect="001D747A">
      <w:footerReference w:type="default" r:id="rId11"/>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4C94" w14:textId="77777777" w:rsidR="00A1669B" w:rsidRDefault="00A1669B" w:rsidP="009A21E0">
      <w:pPr>
        <w:spacing w:after="0" w:line="240" w:lineRule="auto"/>
      </w:pPr>
      <w:r>
        <w:separator/>
      </w:r>
    </w:p>
  </w:endnote>
  <w:endnote w:type="continuationSeparator" w:id="0">
    <w:p w14:paraId="6FA1631B" w14:textId="77777777" w:rsidR="00A1669B" w:rsidRDefault="00A1669B" w:rsidP="009A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E877" w14:textId="0112379A" w:rsidR="00716069" w:rsidRPr="00716069" w:rsidRDefault="00716069">
    <w:pPr>
      <w:pStyle w:val="Footer"/>
    </w:pPr>
    <w:r>
      <w:t xml:space="preserve"> Cochez les cases d’application</w:t>
    </w:r>
  </w:p>
  <w:p w14:paraId="0276E092" w14:textId="77777777" w:rsidR="00716069" w:rsidRPr="00716069" w:rsidRDefault="00716069">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CFA3F" w14:textId="77777777" w:rsidR="00A1669B" w:rsidRDefault="00A1669B" w:rsidP="009A21E0">
      <w:pPr>
        <w:spacing w:after="0" w:line="240" w:lineRule="auto"/>
      </w:pPr>
      <w:r>
        <w:separator/>
      </w:r>
    </w:p>
  </w:footnote>
  <w:footnote w:type="continuationSeparator" w:id="0">
    <w:p w14:paraId="64E7A534" w14:textId="77777777" w:rsidR="00A1669B" w:rsidRDefault="00A1669B" w:rsidP="009A21E0">
      <w:pPr>
        <w:spacing w:after="0" w:line="240" w:lineRule="auto"/>
      </w:pPr>
      <w:r>
        <w:continuationSeparator/>
      </w:r>
    </w:p>
  </w:footnote>
  <w:footnote w:id="1">
    <w:p w14:paraId="18D11532" w14:textId="5104AC21" w:rsidR="009A21E0" w:rsidRPr="009A21E0" w:rsidRDefault="009A21E0">
      <w:pPr>
        <w:pStyle w:val="FootnoteText"/>
        <w:rPr>
          <w:lang w:val="nl-BE"/>
        </w:rPr>
      </w:pPr>
    </w:p>
  </w:footnote>
  <w:footnote w:id="2">
    <w:p w14:paraId="19909045" w14:textId="3B2B5DD2" w:rsidR="00D17F88" w:rsidRPr="00FD21B5" w:rsidRDefault="00D17F88">
      <w:pPr>
        <w:pStyle w:val="FootnoteText"/>
      </w:pPr>
      <w:bookmarkStart w:id="2" w:name="_Hlk88052702"/>
      <w:r>
        <w:rPr>
          <w:rStyle w:val="FootnoteReference"/>
        </w:rPr>
        <w:footnoteRef/>
      </w:r>
      <w:r>
        <w:t xml:space="preserve"> COCOM, VAZG, AVIQ, MDG, ONE, COCOF</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1A4"/>
    <w:multiLevelType w:val="hybridMultilevel"/>
    <w:tmpl w:val="98B01D52"/>
    <w:lvl w:ilvl="0" w:tplc="30D263BC">
      <w:start w:val="1"/>
      <w:numFmt w:val="bullet"/>
      <w:lvlText w:val="□"/>
      <w:lvlJc w:val="left"/>
      <w:pPr>
        <w:ind w:left="720" w:hanging="360"/>
      </w:pPr>
      <w:rPr>
        <w:rFonts w:ascii="Courier New" w:hAnsi="Courier New" w:hint="default"/>
        <w:sz w:val="36"/>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565812"/>
    <w:multiLevelType w:val="hybridMultilevel"/>
    <w:tmpl w:val="F0CA1E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EF86367"/>
    <w:multiLevelType w:val="hybridMultilevel"/>
    <w:tmpl w:val="87FA03F2"/>
    <w:lvl w:ilvl="0" w:tplc="30D263BC">
      <w:start w:val="1"/>
      <w:numFmt w:val="bullet"/>
      <w:lvlText w:val="□"/>
      <w:lvlJc w:val="left"/>
      <w:pPr>
        <w:ind w:left="720" w:hanging="360"/>
      </w:pPr>
      <w:rPr>
        <w:rFonts w:ascii="Courier New" w:hAnsi="Courier New" w:hint="default"/>
        <w:sz w:val="36"/>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D12B22"/>
    <w:multiLevelType w:val="hybridMultilevel"/>
    <w:tmpl w:val="C2CEF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80A26C5"/>
    <w:multiLevelType w:val="hybridMultilevel"/>
    <w:tmpl w:val="00E81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6B"/>
    <w:rsid w:val="00014683"/>
    <w:rsid w:val="000200E1"/>
    <w:rsid w:val="00084DA7"/>
    <w:rsid w:val="000C2315"/>
    <w:rsid w:val="000F6C19"/>
    <w:rsid w:val="00166810"/>
    <w:rsid w:val="001C2D73"/>
    <w:rsid w:val="001D4C54"/>
    <w:rsid w:val="001D747A"/>
    <w:rsid w:val="002014E6"/>
    <w:rsid w:val="00224172"/>
    <w:rsid w:val="00287539"/>
    <w:rsid w:val="002A1EFD"/>
    <w:rsid w:val="002C3716"/>
    <w:rsid w:val="003569A2"/>
    <w:rsid w:val="00367701"/>
    <w:rsid w:val="00410A39"/>
    <w:rsid w:val="004138AE"/>
    <w:rsid w:val="00424524"/>
    <w:rsid w:val="00466523"/>
    <w:rsid w:val="004D0BEA"/>
    <w:rsid w:val="00502546"/>
    <w:rsid w:val="0052149D"/>
    <w:rsid w:val="00524883"/>
    <w:rsid w:val="00527FD6"/>
    <w:rsid w:val="0054307D"/>
    <w:rsid w:val="00567556"/>
    <w:rsid w:val="00597D9A"/>
    <w:rsid w:val="005E4F4B"/>
    <w:rsid w:val="00626999"/>
    <w:rsid w:val="006332B1"/>
    <w:rsid w:val="0070570E"/>
    <w:rsid w:val="00706FB7"/>
    <w:rsid w:val="00714B6B"/>
    <w:rsid w:val="00716069"/>
    <w:rsid w:val="00726500"/>
    <w:rsid w:val="00744689"/>
    <w:rsid w:val="007764F5"/>
    <w:rsid w:val="007B3927"/>
    <w:rsid w:val="007C2393"/>
    <w:rsid w:val="00811FF6"/>
    <w:rsid w:val="00847DEC"/>
    <w:rsid w:val="0087294E"/>
    <w:rsid w:val="00881E7D"/>
    <w:rsid w:val="008947FE"/>
    <w:rsid w:val="008F19C2"/>
    <w:rsid w:val="0091052C"/>
    <w:rsid w:val="00917234"/>
    <w:rsid w:val="00920F30"/>
    <w:rsid w:val="00924039"/>
    <w:rsid w:val="009626D8"/>
    <w:rsid w:val="009A21E0"/>
    <w:rsid w:val="009E2D02"/>
    <w:rsid w:val="00A1669B"/>
    <w:rsid w:val="00A33C32"/>
    <w:rsid w:val="00A84E4B"/>
    <w:rsid w:val="00A96279"/>
    <w:rsid w:val="00AA2137"/>
    <w:rsid w:val="00AE1B35"/>
    <w:rsid w:val="00C27466"/>
    <w:rsid w:val="00C8195F"/>
    <w:rsid w:val="00CD2029"/>
    <w:rsid w:val="00CF29F2"/>
    <w:rsid w:val="00D17F88"/>
    <w:rsid w:val="00D35322"/>
    <w:rsid w:val="00D42EC3"/>
    <w:rsid w:val="00D635A3"/>
    <w:rsid w:val="00D64822"/>
    <w:rsid w:val="00D77D40"/>
    <w:rsid w:val="00DB3EA5"/>
    <w:rsid w:val="00DC5536"/>
    <w:rsid w:val="00DF13A6"/>
    <w:rsid w:val="00EC5719"/>
    <w:rsid w:val="00F22AD6"/>
    <w:rsid w:val="00F83820"/>
    <w:rsid w:val="00F93CDC"/>
    <w:rsid w:val="00FA3EAC"/>
    <w:rsid w:val="00FD21B5"/>
    <w:rsid w:val="00FE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12D0"/>
  <w15:chartTrackingRefBased/>
  <w15:docId w15:val="{09AD4326-3F65-435F-AA2B-AB01F24E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7D"/>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6B"/>
    <w:pPr>
      <w:ind w:left="720"/>
      <w:contextualSpacing/>
    </w:pPr>
  </w:style>
  <w:style w:type="paragraph" w:styleId="FootnoteText">
    <w:name w:val="footnote text"/>
    <w:basedOn w:val="Normal"/>
    <w:link w:val="FootnoteTextChar"/>
    <w:uiPriority w:val="99"/>
    <w:unhideWhenUsed/>
    <w:rsid w:val="009A21E0"/>
    <w:pPr>
      <w:spacing w:after="0" w:line="240" w:lineRule="auto"/>
    </w:pPr>
    <w:rPr>
      <w:szCs w:val="20"/>
    </w:rPr>
  </w:style>
  <w:style w:type="character" w:customStyle="1" w:styleId="FootnoteTextChar">
    <w:name w:val="Footnote Text Char"/>
    <w:basedOn w:val="DefaultParagraphFont"/>
    <w:link w:val="FootnoteText"/>
    <w:uiPriority w:val="99"/>
    <w:rsid w:val="009A21E0"/>
    <w:rPr>
      <w:rFonts w:ascii="Trebuchet MS" w:hAnsi="Trebuchet MS"/>
      <w:sz w:val="20"/>
      <w:szCs w:val="20"/>
    </w:rPr>
  </w:style>
  <w:style w:type="character" w:styleId="FootnoteReference">
    <w:name w:val="footnote reference"/>
    <w:basedOn w:val="DefaultParagraphFont"/>
    <w:uiPriority w:val="99"/>
    <w:semiHidden/>
    <w:unhideWhenUsed/>
    <w:rsid w:val="009A21E0"/>
    <w:rPr>
      <w:vertAlign w:val="superscript"/>
    </w:rPr>
  </w:style>
  <w:style w:type="paragraph" w:styleId="Header">
    <w:name w:val="header"/>
    <w:basedOn w:val="Normal"/>
    <w:link w:val="HeaderChar"/>
    <w:uiPriority w:val="99"/>
    <w:unhideWhenUsed/>
    <w:rsid w:val="0071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69"/>
    <w:rPr>
      <w:rFonts w:ascii="Trebuchet MS" w:hAnsi="Trebuchet MS"/>
      <w:sz w:val="20"/>
    </w:rPr>
  </w:style>
  <w:style w:type="paragraph" w:styleId="Footer">
    <w:name w:val="footer"/>
    <w:basedOn w:val="Normal"/>
    <w:link w:val="FooterChar"/>
    <w:uiPriority w:val="99"/>
    <w:unhideWhenUsed/>
    <w:rsid w:val="0071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069"/>
    <w:rPr>
      <w:rFonts w:ascii="Trebuchet MS" w:hAnsi="Trebuchet MS"/>
      <w:sz w:val="20"/>
    </w:rPr>
  </w:style>
  <w:style w:type="character" w:styleId="CommentReference">
    <w:name w:val="annotation reference"/>
    <w:basedOn w:val="DefaultParagraphFont"/>
    <w:uiPriority w:val="99"/>
    <w:semiHidden/>
    <w:unhideWhenUsed/>
    <w:rsid w:val="00524883"/>
    <w:rPr>
      <w:sz w:val="16"/>
      <w:szCs w:val="16"/>
    </w:rPr>
  </w:style>
  <w:style w:type="paragraph" w:styleId="CommentText">
    <w:name w:val="annotation text"/>
    <w:basedOn w:val="Normal"/>
    <w:link w:val="CommentTextChar"/>
    <w:uiPriority w:val="99"/>
    <w:semiHidden/>
    <w:unhideWhenUsed/>
    <w:rsid w:val="00524883"/>
    <w:pPr>
      <w:spacing w:line="240" w:lineRule="auto"/>
    </w:pPr>
    <w:rPr>
      <w:szCs w:val="20"/>
    </w:rPr>
  </w:style>
  <w:style w:type="character" w:customStyle="1" w:styleId="CommentTextChar">
    <w:name w:val="Comment Text Char"/>
    <w:basedOn w:val="DefaultParagraphFont"/>
    <w:link w:val="CommentText"/>
    <w:uiPriority w:val="99"/>
    <w:semiHidden/>
    <w:rsid w:val="0052488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524883"/>
    <w:rPr>
      <w:b/>
      <w:bCs/>
    </w:rPr>
  </w:style>
  <w:style w:type="character" w:customStyle="1" w:styleId="CommentSubjectChar">
    <w:name w:val="Comment Subject Char"/>
    <w:basedOn w:val="CommentTextChar"/>
    <w:link w:val="CommentSubject"/>
    <w:uiPriority w:val="99"/>
    <w:semiHidden/>
    <w:rsid w:val="00524883"/>
    <w:rPr>
      <w:rFonts w:ascii="Trebuchet MS" w:hAnsi="Trebuchet MS"/>
      <w:b/>
      <w:bCs/>
      <w:sz w:val="20"/>
      <w:szCs w:val="20"/>
    </w:rPr>
  </w:style>
  <w:style w:type="paragraph" w:styleId="BalloonText">
    <w:name w:val="Balloon Text"/>
    <w:basedOn w:val="Normal"/>
    <w:link w:val="BalloonTextChar"/>
    <w:uiPriority w:val="99"/>
    <w:semiHidden/>
    <w:unhideWhenUsed/>
    <w:rsid w:val="0087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4E"/>
    <w:rPr>
      <w:rFonts w:ascii="Segoe UI" w:hAnsi="Segoe UI" w:cs="Segoe UI"/>
      <w:sz w:val="18"/>
      <w:szCs w:val="18"/>
    </w:rPr>
  </w:style>
  <w:style w:type="paragraph" w:styleId="Revision">
    <w:name w:val="Revision"/>
    <w:hidden/>
    <w:uiPriority w:val="99"/>
    <w:semiHidden/>
    <w:rsid w:val="00567556"/>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2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31F8D9992F2E419A4FCB4489873AC8" ma:contentTypeVersion="1" ma:contentTypeDescription="Create a new document." ma:contentTypeScope="" ma:versionID="b7ad3fa82830215ac47f5877cb0f79ac">
  <xsd:schema xmlns:xsd="http://www.w3.org/2001/XMLSchema" xmlns:xs="http://www.w3.org/2001/XMLSchema" xmlns:p="http://schemas.microsoft.com/office/2006/metadata/properties" xmlns:ns2="258392fd-5712-495e-8e1c-974fba250bdc" targetNamespace="http://schemas.microsoft.com/office/2006/metadata/properties" ma:root="true" ma:fieldsID="4265f413ccf8b399153a56cf41969c8e" ns2:_="">
    <xsd:import namespace="258392fd-5712-495e-8e1c-974fba250bd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392fd-5712-495e-8e1c-974fba250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11C2F-01EF-4D8A-B430-D7090F02CBB2}">
  <ds:schemaRefs>
    <ds:schemaRef ds:uri="http://schemas.openxmlformats.org/officeDocument/2006/bibliography"/>
  </ds:schemaRefs>
</ds:datastoreItem>
</file>

<file path=customXml/itemProps2.xml><?xml version="1.0" encoding="utf-8"?>
<ds:datastoreItem xmlns:ds="http://schemas.openxmlformats.org/officeDocument/2006/customXml" ds:itemID="{3BAA7B0B-C51B-4E8A-B0B6-0D6A93DD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392fd-5712-495e-8e1c-974fba250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A8E99-D606-41EB-899B-2345B103FA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000E35-FD1D-46AD-AA9C-8E98FE0AE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2659</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Elshocht Viviane (100)</dc:creator>
  <cp:keywords/>
  <dc:description/>
  <cp:lastModifiedBy>Briat Gudrun</cp:lastModifiedBy>
  <cp:revision>2</cp:revision>
  <dcterms:created xsi:type="dcterms:W3CDTF">2021-12-06T14:09:00Z</dcterms:created>
  <dcterms:modified xsi:type="dcterms:W3CDTF">2021-12-06T14:09:00Z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0x0101003031F8D9992F2E419A4FCB4489873AC8</vt:lpwstr>
  </property>
</Properties>
</file>